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79" w:rsidRDefault="00891879">
      <w:bookmarkStart w:id="0" w:name="_GoBack"/>
      <w:bookmarkEnd w:id="0"/>
    </w:p>
    <w:p w:rsidR="00891879" w:rsidRDefault="0089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Mladá Boleslav </w:t>
      </w:r>
      <w:r w:rsidR="009E6725">
        <w:t>1</w:t>
      </w:r>
      <w:r w:rsidR="00BE5A83">
        <w:t>7</w:t>
      </w:r>
      <w:r>
        <w:t>. 12. 201</w:t>
      </w:r>
      <w:r w:rsidR="00BE5A83">
        <w:t>5</w:t>
      </w:r>
    </w:p>
    <w:p w:rsidR="00891879" w:rsidRDefault="00891879"/>
    <w:p w:rsidR="00891879" w:rsidRDefault="00891879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Oznámení o změně ceny vodného a stočného </w:t>
      </w:r>
    </w:p>
    <w:p w:rsidR="00891879" w:rsidRDefault="00891879">
      <w:pPr>
        <w:rPr>
          <w:b/>
          <w:sz w:val="28"/>
        </w:rPr>
      </w:pPr>
    </w:p>
    <w:p w:rsidR="00891879" w:rsidRDefault="00891879" w:rsidP="00816106">
      <w:pPr>
        <w:pStyle w:val="Zkladntextodsazen"/>
        <w:ind w:firstLine="0"/>
        <w:jc w:val="both"/>
      </w:pPr>
      <w:r>
        <w:t>Na základě schválení představenstva a. s. jsou na vodovodech a kanalizacích, které jsou na okrese Mladá Boleslav v její působnosti,  sta</w:t>
      </w:r>
      <w:r w:rsidR="009E6725">
        <w:t>noveny s účinností od 1. 1. 201</w:t>
      </w:r>
      <w:r w:rsidR="00BE5A83">
        <w:t>6</w:t>
      </w:r>
      <w:r>
        <w:t xml:space="preserve"> </w:t>
      </w:r>
    </w:p>
    <w:p w:rsidR="00891879" w:rsidRDefault="00891879" w:rsidP="00816106">
      <w:pPr>
        <w:jc w:val="both"/>
      </w:pPr>
      <w:r>
        <w:t>ceny vodného a stočného</w:t>
      </w:r>
      <w:r>
        <w:rPr>
          <w:i/>
          <w:iCs/>
        </w:rPr>
        <w:t xml:space="preserve"> pro domácnosti i ostatní odběratele v jednotné výši</w:t>
      </w:r>
      <w:r>
        <w:t xml:space="preserve"> takto:</w:t>
      </w:r>
    </w:p>
    <w:p w:rsidR="009E6725" w:rsidRDefault="009E6725" w:rsidP="00816106">
      <w:pPr>
        <w:jc w:val="both"/>
      </w:pPr>
    </w:p>
    <w:tbl>
      <w:tblPr>
        <w:tblW w:w="0" w:type="auto"/>
        <w:jc w:val="center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701"/>
      </w:tblGrid>
      <w:tr w:rsidR="00A01476" w:rsidTr="00471C10">
        <w:trPr>
          <w:trHeight w:val="41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01476" w:rsidRDefault="00A01476" w:rsidP="00471C10">
            <w:r w:rsidRPr="00180BEC">
              <w:rPr>
                <w:b/>
              </w:rPr>
              <w:t>ceny v Kč/m3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Default="00A01476" w:rsidP="00471C10">
            <w:pPr>
              <w:jc w:val="right"/>
            </w:pPr>
            <w:r w:rsidRPr="00180BEC">
              <w:rPr>
                <w:b/>
              </w:rPr>
              <w:t>bez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Default="00A01476" w:rsidP="00471C10">
            <w:pPr>
              <w:jc w:val="right"/>
            </w:pPr>
            <w:r w:rsidRPr="00180BEC">
              <w:rPr>
                <w:b/>
              </w:rPr>
              <w:t>vč. 15% DPH</w:t>
            </w:r>
          </w:p>
        </w:tc>
      </w:tr>
      <w:tr w:rsidR="00A01476" w:rsidTr="00471C10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A01476" w:rsidRDefault="00A01476" w:rsidP="009E6725"/>
        </w:tc>
        <w:tc>
          <w:tcPr>
            <w:tcW w:w="1701" w:type="dxa"/>
            <w:shd w:val="clear" w:color="auto" w:fill="auto"/>
            <w:vAlign w:val="bottom"/>
          </w:tcPr>
          <w:p w:rsidR="00A01476" w:rsidRDefault="00A01476" w:rsidP="00180B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A01476" w:rsidRDefault="00A01476" w:rsidP="00180BEC">
            <w:pPr>
              <w:jc w:val="center"/>
            </w:pPr>
          </w:p>
        </w:tc>
      </w:tr>
      <w:tr w:rsidR="00A01476" w:rsidTr="00471C10">
        <w:trPr>
          <w:trHeight w:val="536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01476" w:rsidRDefault="00A01476" w:rsidP="00471C10">
            <w:r w:rsidRPr="00180BEC">
              <w:rPr>
                <w:b/>
              </w:rPr>
              <w:t>voda pitná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A96760" w:rsidRDefault="00BE5A83" w:rsidP="00471C10">
            <w:pPr>
              <w:jc w:val="right"/>
            </w:pPr>
            <w:r>
              <w:t>41,68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A96760" w:rsidRDefault="00BE5A83" w:rsidP="00471C10">
            <w:pPr>
              <w:jc w:val="right"/>
            </w:pPr>
            <w:r>
              <w:t>47,93</w:t>
            </w:r>
          </w:p>
        </w:tc>
      </w:tr>
      <w:tr w:rsidR="00A01476" w:rsidTr="00471C10">
        <w:trPr>
          <w:trHeight w:val="558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01476" w:rsidRDefault="00A01476" w:rsidP="00471C10">
            <w:r w:rsidRPr="00180BEC">
              <w:rPr>
                <w:b/>
              </w:rPr>
              <w:t xml:space="preserve">voda odkanalizovaná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61478A" w:rsidRDefault="00783229" w:rsidP="00BE5A83">
            <w:pPr>
              <w:jc w:val="right"/>
            </w:pPr>
            <w:r>
              <w:t>36,</w:t>
            </w:r>
            <w:r w:rsidR="00BE5A83"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61478A" w:rsidRDefault="00BE5A83" w:rsidP="00471C10">
            <w:pPr>
              <w:jc w:val="right"/>
            </w:pPr>
            <w:r>
              <w:t>42,21</w:t>
            </w:r>
          </w:p>
        </w:tc>
      </w:tr>
      <w:tr w:rsidR="00A01476" w:rsidTr="00471C10">
        <w:trPr>
          <w:trHeight w:val="552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A01476" w:rsidRDefault="00A01476" w:rsidP="00471C10">
            <w:r w:rsidRPr="00180BEC">
              <w:rPr>
                <w:b/>
              </w:rPr>
              <w:t>celkem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61478A" w:rsidRDefault="00BE5A83" w:rsidP="00471C10">
            <w:pPr>
              <w:jc w:val="right"/>
            </w:pPr>
            <w:r>
              <w:t>78,38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1476" w:rsidRPr="0061478A" w:rsidRDefault="00BE5A83" w:rsidP="00783229">
            <w:pPr>
              <w:jc w:val="right"/>
            </w:pPr>
            <w:r>
              <w:t>90,14</w:t>
            </w:r>
          </w:p>
        </w:tc>
      </w:tr>
    </w:tbl>
    <w:p w:rsidR="009E6725" w:rsidRDefault="009E6725" w:rsidP="00816106">
      <w:pPr>
        <w:jc w:val="both"/>
      </w:pPr>
    </w:p>
    <w:p w:rsidR="00891879" w:rsidRDefault="00891879"/>
    <w:p w:rsidR="00891879" w:rsidRDefault="00891879" w:rsidP="00816106">
      <w:pPr>
        <w:jc w:val="both"/>
      </w:pPr>
      <w:r>
        <w:t>U vodného a stočného je uplatňována věcně usměrňovaná cena dle Výměru Ministerstva financí České republiky</w:t>
      </w:r>
      <w:r w:rsidR="00471C10">
        <w:t>, kterým se vydává seznam zboží s regulovanými cenami</w:t>
      </w:r>
      <w:r>
        <w:t>. Do kalkulace se zahrnují pouze ekonomicky oprávněné náklady.</w:t>
      </w:r>
    </w:p>
    <w:p w:rsidR="00891879" w:rsidRDefault="00891879" w:rsidP="00816106">
      <w:pPr>
        <w:jc w:val="both"/>
      </w:pPr>
      <w:r>
        <w:t>Vzhledem k tomu, že výše uvedené ceny jsou platné od 1. 1. 201</w:t>
      </w:r>
      <w:r w:rsidR="00BE5A83">
        <w:t>6</w:t>
      </w:r>
      <w:r>
        <w:t>, bude množství odebrané vody u odběratelů určen</w:t>
      </w:r>
      <w:r w:rsidR="009E6725">
        <w:t>o buď odečtem měřícího zařízení</w:t>
      </w:r>
      <w:r w:rsidR="00F1159D">
        <w:t>,</w:t>
      </w:r>
      <w:r w:rsidR="009E6725">
        <w:t xml:space="preserve"> </w:t>
      </w:r>
      <w:r>
        <w:t>nebo poměrným odečtem k uvedenému datu.</w:t>
      </w:r>
    </w:p>
    <w:p w:rsidR="00891879" w:rsidRDefault="00891879"/>
    <w:p w:rsidR="00891879" w:rsidRDefault="0089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Jan Sedláček v. r.</w:t>
      </w:r>
    </w:p>
    <w:p w:rsidR="00891879" w:rsidRDefault="0089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ředitel a. s.</w:t>
      </w:r>
    </w:p>
    <w:p w:rsidR="00891879" w:rsidRDefault="00891879"/>
    <w:p w:rsidR="00170B01" w:rsidRDefault="00170B01" w:rsidP="00170B01">
      <w:pPr>
        <w:rPr>
          <w:b/>
          <w:u w:val="single"/>
        </w:rPr>
      </w:pPr>
      <w:r>
        <w:rPr>
          <w:b/>
          <w:u w:val="single"/>
        </w:rPr>
        <w:t>Upozornění na důležitá telefonní čísla:</w:t>
      </w:r>
    </w:p>
    <w:p w:rsidR="00170B01" w:rsidRDefault="00170B01" w:rsidP="00170B01">
      <w:pPr>
        <w:rPr>
          <w:b/>
          <w:u w:val="single"/>
        </w:rPr>
      </w:pP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>Dispečink Mladá Boleslav (nepřetržitý 24hodinový provoz)</w:t>
      </w:r>
      <w:r>
        <w:tab/>
        <w:t>tel. 326 721 507</w:t>
      </w:r>
    </w:p>
    <w:p w:rsidR="00170B01" w:rsidRDefault="00170B01" w:rsidP="00170B01"/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Obchodní oddělení Mladá Boleslav                                          </w:t>
      </w:r>
      <w:r>
        <w:tab/>
        <w:t>tel. 326 376 142</w:t>
      </w: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                                                                                                         </w:t>
      </w:r>
      <w:r>
        <w:tab/>
        <w:t xml:space="preserve">      326 376 141</w:t>
      </w:r>
    </w:p>
    <w:p w:rsidR="00170B01" w:rsidRDefault="00170B01" w:rsidP="00170B01">
      <w:r>
        <w:t>Úřední hodiny obchodního oddělení a oddělení TPČ:</w:t>
      </w: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pondělí                                                                        </w:t>
      </w:r>
      <w:r>
        <w:tab/>
        <w:t xml:space="preserve">      7,00 – 16,30 hod</w:t>
      </w: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středa                                                                                          </w:t>
      </w:r>
      <w:r>
        <w:tab/>
        <w:t xml:space="preserve">       7,00 - 16,30 hod</w:t>
      </w:r>
    </w:p>
    <w:p w:rsidR="00170B01" w:rsidRDefault="00170B01" w:rsidP="00170B01">
      <w:pPr>
        <w:tabs>
          <w:tab w:val="left" w:pos="6840"/>
        </w:tabs>
      </w:pPr>
    </w:p>
    <w:p w:rsidR="00170B01" w:rsidRDefault="00170B01" w:rsidP="00170B01">
      <w:pPr>
        <w:tabs>
          <w:tab w:val="left" w:pos="6840"/>
        </w:tabs>
      </w:pPr>
      <w:r>
        <w:t>Pokladní hodiny</w:t>
      </w:r>
    </w:p>
    <w:p w:rsidR="00170B01" w:rsidRDefault="00170B01" w:rsidP="00170B01">
      <w:pPr>
        <w:tabs>
          <w:tab w:val="right" w:pos="6300"/>
          <w:tab w:val="right" w:pos="8460"/>
        </w:tabs>
        <w:rPr>
          <w:lang w:val="en-US"/>
        </w:rPr>
      </w:pPr>
      <w:r>
        <w:t>Pondělí, středa</w:t>
      </w:r>
      <w:r>
        <w:tab/>
        <w:t>7,30-11,30 hod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12.00-15.00 </w:t>
      </w:r>
      <w:proofErr w:type="spellStart"/>
      <w:r>
        <w:rPr>
          <w:lang w:val="en-US"/>
        </w:rPr>
        <w:t>hod</w:t>
      </w:r>
      <w:proofErr w:type="spellEnd"/>
    </w:p>
    <w:p w:rsidR="00170B01" w:rsidRDefault="00170B01" w:rsidP="00170B01">
      <w:pPr>
        <w:tabs>
          <w:tab w:val="right" w:pos="6300"/>
          <w:tab w:val="right" w:pos="8460"/>
        </w:tabs>
      </w:pPr>
      <w:r>
        <w:t>Úterý, čtvrtek</w:t>
      </w:r>
      <w:r>
        <w:tab/>
        <w:t>7,30-11,30 hod</w:t>
      </w:r>
      <w:r>
        <w:tab/>
        <w:t>12,00-14,30 hod</w:t>
      </w:r>
    </w:p>
    <w:p w:rsidR="00891879" w:rsidRDefault="00170B01" w:rsidP="00170B01">
      <w:pPr>
        <w:tabs>
          <w:tab w:val="right" w:pos="6300"/>
          <w:tab w:val="right" w:pos="8460"/>
        </w:tabs>
        <w:rPr>
          <w:sz w:val="20"/>
        </w:rPr>
      </w:pPr>
      <w:r>
        <w:t>Pátek</w:t>
      </w:r>
      <w:r>
        <w:tab/>
        <w:t>7,30-11,30 hod</w:t>
      </w:r>
      <w:r>
        <w:tab/>
        <w:t>12,00-14,00 hod</w:t>
      </w:r>
    </w:p>
    <w:sectPr w:rsidR="00891879" w:rsidSect="00816106">
      <w:headerReference w:type="default" r:id="rId8"/>
      <w:footerReference w:type="default" r:id="rId9"/>
      <w:pgSz w:w="11906" w:h="16838"/>
      <w:pgMar w:top="1554" w:right="1983" w:bottom="1797" w:left="1417" w:header="54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8F" w:rsidRDefault="0097218F">
      <w:r>
        <w:separator/>
      </w:r>
    </w:p>
  </w:endnote>
  <w:endnote w:type="continuationSeparator" w:id="0">
    <w:p w:rsidR="0097218F" w:rsidRDefault="0097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25" w:rsidRDefault="008F75CA">
    <w:pPr>
      <w:pStyle w:val="Zpat"/>
      <w:tabs>
        <w:tab w:val="clear" w:pos="4536"/>
      </w:tabs>
      <w:rPr>
        <w:color w:val="0000FF"/>
      </w:rPr>
    </w:pPr>
    <w:r>
      <w:rPr>
        <w:color w:val="0000FF"/>
      </w:rPr>
      <w:pict>
        <v:rect id="_x0000_i1025" style="width:0;height:1.5pt" o:hralign="center" o:hrstd="t" o:hr="t" fillcolor="#aca899" stroked="f"/>
      </w:pict>
    </w:r>
  </w:p>
  <w:p w:rsidR="009E6725" w:rsidRDefault="009E6725">
    <w:pPr>
      <w:pStyle w:val="Zkladntext"/>
      <w:tabs>
        <w:tab w:val="left" w:pos="1695"/>
        <w:tab w:val="left" w:pos="3544"/>
      </w:tabs>
      <w:ind w:left="4950" w:hanging="4950"/>
      <w:outlineLvl w:val="0"/>
      <w:rPr>
        <w:b/>
        <w:bCs/>
        <w:color w:val="333399"/>
      </w:rPr>
    </w:pPr>
    <w:r>
      <w:rPr>
        <w:b/>
        <w:bCs/>
        <w:color w:val="333399"/>
      </w:rPr>
      <w:t xml:space="preserve">Společnost je certifikována dle </w:t>
    </w:r>
    <w:proofErr w:type="gramStart"/>
    <w:r>
      <w:rPr>
        <w:b/>
        <w:bCs/>
        <w:color w:val="333399"/>
      </w:rPr>
      <w:t>norem  ČSN</w:t>
    </w:r>
    <w:proofErr w:type="gramEnd"/>
    <w:r>
      <w:rPr>
        <w:b/>
        <w:bCs/>
        <w:color w:val="333399"/>
      </w:rPr>
      <w:t xml:space="preserve"> EN ISO 9001, ISO 14001 a OHSAS 18001</w:t>
    </w:r>
  </w:p>
  <w:p w:rsidR="009E6725" w:rsidRDefault="009E6725">
    <w:pPr>
      <w:pStyle w:val="Zpat"/>
      <w:tabs>
        <w:tab w:val="clear" w:pos="4536"/>
        <w:tab w:val="clear" w:pos="9072"/>
      </w:tabs>
      <w:rPr>
        <w:color w:val="333399"/>
        <w:sz w:val="20"/>
      </w:rPr>
    </w:pPr>
    <w:r>
      <w:rPr>
        <w:color w:val="333399"/>
        <w:sz w:val="20"/>
      </w:rPr>
      <w:t>Telefon:</w:t>
    </w:r>
    <w:r>
      <w:rPr>
        <w:color w:val="333399"/>
        <w:sz w:val="20"/>
      </w:rPr>
      <w:tab/>
    </w:r>
    <w:r>
      <w:rPr>
        <w:color w:val="333399"/>
        <w:sz w:val="20"/>
      </w:rPr>
      <w:tab/>
      <w:t xml:space="preserve">326 376 111    </w:t>
    </w:r>
    <w:r>
      <w:rPr>
        <w:color w:val="333399"/>
        <w:sz w:val="20"/>
      </w:rPr>
      <w:tab/>
    </w:r>
    <w:r>
      <w:rPr>
        <w:color w:val="333399"/>
        <w:sz w:val="20"/>
      </w:rPr>
      <w:tab/>
      <w:t>e-mail:</w:t>
    </w:r>
    <w:r>
      <w:rPr>
        <w:color w:val="333399"/>
        <w:sz w:val="20"/>
      </w:rPr>
      <w:tab/>
      <w:t>mail@vakmb.cz</w:t>
    </w:r>
  </w:p>
  <w:p w:rsidR="009E6725" w:rsidRDefault="009E6725">
    <w:pPr>
      <w:pStyle w:val="Zpat"/>
      <w:tabs>
        <w:tab w:val="clear" w:pos="4536"/>
        <w:tab w:val="clear" w:pos="9072"/>
        <w:tab w:val="center" w:pos="-3240"/>
      </w:tabs>
      <w:rPr>
        <w:color w:val="333399"/>
        <w:sz w:val="20"/>
      </w:rPr>
    </w:pPr>
    <w:r>
      <w:rPr>
        <w:color w:val="333399"/>
        <w:sz w:val="20"/>
      </w:rPr>
      <w:t>provolba</w:t>
    </w:r>
    <w:r>
      <w:rPr>
        <w:color w:val="333399"/>
        <w:sz w:val="20"/>
      </w:rPr>
      <w:tab/>
      <w:t xml:space="preserve">326 376 </w:t>
    </w:r>
    <w:proofErr w:type="spellStart"/>
    <w:r>
      <w:rPr>
        <w:color w:val="333399"/>
        <w:sz w:val="20"/>
      </w:rPr>
      <w:t>xxx</w:t>
    </w:r>
    <w:proofErr w:type="spellEnd"/>
    <w:r>
      <w:rPr>
        <w:color w:val="333399"/>
        <w:sz w:val="20"/>
      </w:rPr>
      <w:t xml:space="preserve"> </w:t>
    </w:r>
    <w:r>
      <w:rPr>
        <w:color w:val="333399"/>
        <w:sz w:val="20"/>
      </w:rPr>
      <w:tab/>
    </w:r>
    <w:r>
      <w:rPr>
        <w:color w:val="333399"/>
        <w:sz w:val="20"/>
      </w:rPr>
      <w:tab/>
      <w:t>URL:</w:t>
    </w:r>
    <w:r>
      <w:rPr>
        <w:color w:val="333399"/>
        <w:sz w:val="20"/>
      </w:rPr>
      <w:tab/>
      <w:t>www.vakmb.cz</w:t>
    </w:r>
  </w:p>
  <w:p w:rsidR="009E6725" w:rsidRDefault="008F75CA" w:rsidP="008F75CA">
    <w:pPr>
      <w:pStyle w:val="Zpat"/>
      <w:tabs>
        <w:tab w:val="clear" w:pos="4536"/>
        <w:tab w:val="clear" w:pos="9072"/>
      </w:tabs>
      <w:rPr>
        <w:color w:val="333399"/>
        <w:sz w:val="20"/>
      </w:rPr>
    </w:pPr>
    <w:r>
      <w:rPr>
        <w:color w:val="333399"/>
        <w:sz w:val="20"/>
      </w:rPr>
      <w:t>Fax:</w:t>
    </w:r>
    <w:r>
      <w:rPr>
        <w:color w:val="333399"/>
        <w:sz w:val="20"/>
      </w:rPr>
      <w:tab/>
    </w:r>
    <w:r>
      <w:rPr>
        <w:color w:val="333399"/>
        <w:sz w:val="20"/>
      </w:rPr>
      <w:tab/>
      <w:t xml:space="preserve">326 721 </w:t>
    </w:r>
  </w:p>
  <w:p w:rsidR="009E6725" w:rsidRDefault="009E6725">
    <w:pPr>
      <w:pStyle w:val="Zpat"/>
      <w:tabs>
        <w:tab w:val="clear" w:pos="4536"/>
        <w:tab w:val="clear" w:pos="9072"/>
      </w:tabs>
      <w:rPr>
        <w:i/>
        <w:iCs/>
        <w:color w:val="333399"/>
        <w:sz w:val="14"/>
      </w:rPr>
    </w:pPr>
    <w:proofErr w:type="spellStart"/>
    <w:r>
      <w:rPr>
        <w:i/>
        <w:iCs/>
        <w:color w:val="333399"/>
        <w:sz w:val="14"/>
      </w:rPr>
      <w:t>Form</w:t>
    </w:r>
    <w:proofErr w:type="spellEnd"/>
    <w:r>
      <w:rPr>
        <w:i/>
        <w:iCs/>
        <w:color w:val="333399"/>
        <w:sz w:val="14"/>
      </w:rPr>
      <w:t xml:space="preserve"> 00 (03/2007)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8F" w:rsidRDefault="0097218F">
      <w:r>
        <w:separator/>
      </w:r>
    </w:p>
  </w:footnote>
  <w:footnote w:type="continuationSeparator" w:id="0">
    <w:p w:rsidR="0097218F" w:rsidRDefault="00972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725" w:rsidRDefault="008F75CA">
    <w:pPr>
      <w:pStyle w:val="Zhlav"/>
      <w:ind w:firstLine="1416"/>
      <w:jc w:val="center"/>
      <w:outlineLvl w:val="0"/>
      <w:rPr>
        <w:b/>
        <w:color w:val="333399"/>
        <w:sz w:val="22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-3.15pt;width:90.55pt;height:55pt;z-index:251658240">
          <v:imagedata r:id="rId1" o:title="VaK_logozk"/>
          <w10:wrap type="square"/>
        </v:shape>
      </w:pict>
    </w:r>
    <w:r w:rsidR="009E6725">
      <w:rPr>
        <w:b/>
        <w:color w:val="0000FF"/>
      </w:rPr>
      <w:tab/>
      <w:t xml:space="preserve">      </w:t>
    </w:r>
    <w:r w:rsidR="009E6725">
      <w:rPr>
        <w:b/>
        <w:color w:val="0000FF"/>
      </w:rPr>
      <w:tab/>
    </w:r>
    <w:r w:rsidR="009E6725">
      <w:rPr>
        <w:b/>
        <w:color w:val="333399"/>
        <w:sz w:val="22"/>
      </w:rPr>
      <w:t>Vodovody a kanalizace Mladá Boleslav, a.s.</w:t>
    </w:r>
  </w:p>
  <w:p w:rsidR="009E6725" w:rsidRDefault="009E6725">
    <w:pPr>
      <w:pStyle w:val="Zhlav"/>
      <w:jc w:val="center"/>
      <w:outlineLvl w:val="0"/>
      <w:rPr>
        <w:b/>
        <w:color w:val="333399"/>
        <w:sz w:val="22"/>
      </w:rPr>
    </w:pPr>
    <w:r>
      <w:rPr>
        <w:b/>
        <w:color w:val="333399"/>
        <w:sz w:val="22"/>
      </w:rPr>
      <w:t xml:space="preserve">                                        </w:t>
    </w:r>
    <w:r>
      <w:rPr>
        <w:b/>
        <w:color w:val="333399"/>
        <w:sz w:val="22"/>
      </w:rPr>
      <w:tab/>
      <w:t xml:space="preserve">                                          Čechova 1151, 293 22 Mladá Boleslav </w:t>
    </w:r>
  </w:p>
  <w:p w:rsidR="009E6725" w:rsidRDefault="009E6725">
    <w:pPr>
      <w:pStyle w:val="Zhlav"/>
      <w:jc w:val="center"/>
      <w:outlineLvl w:val="0"/>
      <w:rPr>
        <w:b/>
        <w:color w:val="333399"/>
        <w:sz w:val="18"/>
      </w:rPr>
    </w:pPr>
    <w:r>
      <w:rPr>
        <w:b/>
        <w:color w:val="333399"/>
        <w:sz w:val="22"/>
      </w:rPr>
      <w:t xml:space="preserve">    </w:t>
    </w:r>
    <w:r>
      <w:rPr>
        <w:b/>
        <w:color w:val="333399"/>
        <w:sz w:val="22"/>
      </w:rPr>
      <w:tab/>
      <w:t xml:space="preserve">         </w:t>
    </w:r>
    <w:r>
      <w:rPr>
        <w:b/>
        <w:color w:val="333399"/>
        <w:sz w:val="18"/>
      </w:rPr>
      <w:t>IČ: 46356983, DIČ: CZ46356983</w:t>
    </w:r>
  </w:p>
  <w:p w:rsidR="009E6725" w:rsidRDefault="009E6725">
    <w:pPr>
      <w:pStyle w:val="Zkladntext"/>
      <w:tabs>
        <w:tab w:val="left" w:pos="1695"/>
        <w:tab w:val="left" w:pos="3544"/>
      </w:tabs>
      <w:spacing w:after="0"/>
      <w:ind w:left="2832"/>
      <w:jc w:val="center"/>
      <w:outlineLvl w:val="0"/>
      <w:rPr>
        <w:color w:val="333399"/>
        <w:sz w:val="16"/>
      </w:rPr>
    </w:pPr>
    <w:r>
      <w:rPr>
        <w:color w:val="333399"/>
        <w:sz w:val="18"/>
      </w:rPr>
      <w:t xml:space="preserve">                                         </w:t>
    </w:r>
    <w:r>
      <w:rPr>
        <w:color w:val="333399"/>
        <w:sz w:val="16"/>
      </w:rPr>
      <w:t>Firma zapsána v obchodním rejstříku vedeném Městským</w:t>
    </w:r>
  </w:p>
  <w:p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jc w:val="center"/>
      <w:outlineLvl w:val="0"/>
      <w:rPr>
        <w:b/>
        <w:bCs/>
        <w:i/>
        <w:iCs/>
        <w:color w:val="333399"/>
      </w:rPr>
    </w:pPr>
    <w:r>
      <w:rPr>
        <w:color w:val="333399"/>
        <w:sz w:val="16"/>
      </w:rPr>
      <w:tab/>
    </w:r>
    <w:r>
      <w:rPr>
        <w:color w:val="333399"/>
        <w:sz w:val="16"/>
      </w:rPr>
      <w:tab/>
    </w:r>
    <w:r>
      <w:rPr>
        <w:color w:val="333399"/>
        <w:sz w:val="16"/>
      </w:rPr>
      <w:tab/>
      <w:t xml:space="preserve">  soudem  v Praze, oddíl B, vložka 2379, </w:t>
    </w:r>
    <w:proofErr w:type="gramStart"/>
    <w:r>
      <w:rPr>
        <w:color w:val="333399"/>
        <w:sz w:val="16"/>
      </w:rPr>
      <w:t>sp.zn.</w:t>
    </w:r>
    <w:proofErr w:type="gramEnd"/>
    <w:r>
      <w:rPr>
        <w:color w:val="333399"/>
        <w:sz w:val="16"/>
      </w:rPr>
      <w:t>Firm.40987/93</w:t>
    </w:r>
  </w:p>
  <w:p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ind w:left="4950" w:hanging="4950"/>
      <w:outlineLvl w:val="0"/>
      <w:rPr>
        <w:color w:val="333399"/>
        <w:sz w:val="16"/>
      </w:rPr>
    </w:pPr>
    <w:r>
      <w:rPr>
        <w:b/>
        <w:bCs/>
        <w:i/>
        <w:iCs/>
        <w:color w:val="333399"/>
        <w:sz w:val="24"/>
      </w:rPr>
      <w:t xml:space="preserve">Voda je život, chraňme ji! </w:t>
    </w:r>
    <w:r>
      <w:rPr>
        <w:b/>
        <w:bCs/>
        <w:i/>
        <w:iCs/>
        <w:color w:val="333399"/>
        <w:sz w:val="24"/>
        <w:vertAlign w:val="superscript"/>
      </w:rPr>
      <w:t>®</w:t>
    </w:r>
    <w:r>
      <w:rPr>
        <w:color w:val="333399"/>
        <w:sz w:val="16"/>
      </w:rPr>
      <w:t xml:space="preserve">                                                   </w:t>
    </w:r>
    <w:r>
      <w:rPr>
        <w:color w:val="333399"/>
        <w:sz w:val="16"/>
      </w:rPr>
      <w:tab/>
    </w:r>
    <w:r>
      <w:rPr>
        <w:color w:val="333399"/>
        <w:sz w:val="16"/>
      </w:rPr>
      <w:tab/>
    </w:r>
    <w:r>
      <w:rPr>
        <w:color w:val="333399"/>
        <w:sz w:val="16"/>
      </w:rPr>
      <w:tab/>
    </w:r>
  </w:p>
  <w:p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jc w:val="center"/>
      <w:outlineLvl w:val="0"/>
      <w:rPr>
        <w:color w:val="0000F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768"/>
    <w:rsid w:val="000570C0"/>
    <w:rsid w:val="0009387E"/>
    <w:rsid w:val="00170B01"/>
    <w:rsid w:val="00180BEC"/>
    <w:rsid w:val="00471C10"/>
    <w:rsid w:val="0061478A"/>
    <w:rsid w:val="0066778A"/>
    <w:rsid w:val="006A750F"/>
    <w:rsid w:val="00783229"/>
    <w:rsid w:val="00816106"/>
    <w:rsid w:val="008403C3"/>
    <w:rsid w:val="00891879"/>
    <w:rsid w:val="008D4929"/>
    <w:rsid w:val="008F75CA"/>
    <w:rsid w:val="0097122C"/>
    <w:rsid w:val="0097218F"/>
    <w:rsid w:val="009E2DC2"/>
    <w:rsid w:val="009E4768"/>
    <w:rsid w:val="009E6725"/>
    <w:rsid w:val="00A01476"/>
    <w:rsid w:val="00A23690"/>
    <w:rsid w:val="00A96760"/>
    <w:rsid w:val="00A97DF4"/>
    <w:rsid w:val="00AF01C3"/>
    <w:rsid w:val="00B87782"/>
    <w:rsid w:val="00BE5A83"/>
    <w:rsid w:val="00C600EF"/>
    <w:rsid w:val="00DE5F99"/>
    <w:rsid w:val="00E0452E"/>
    <w:rsid w:val="00EB7753"/>
    <w:rsid w:val="00F1159D"/>
    <w:rsid w:val="00FD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Zkladntextodsazen">
    <w:name w:val="Body Text Indent"/>
    <w:basedOn w:val="Normln"/>
    <w:semiHidden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9E6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CACA6-215F-490C-AF63-8C0CEF09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VaK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Stehlík</dc:creator>
  <cp:lastModifiedBy>Filipová Jitka</cp:lastModifiedBy>
  <cp:revision>4</cp:revision>
  <cp:lastPrinted>2012-12-11T09:52:00Z</cp:lastPrinted>
  <dcterms:created xsi:type="dcterms:W3CDTF">2015-12-08T10:09:00Z</dcterms:created>
  <dcterms:modified xsi:type="dcterms:W3CDTF">2015-12-18T07:44:00Z</dcterms:modified>
</cp:coreProperties>
</file>